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A3" w:rsidRDefault="00030DA3" w:rsidP="00030DA3">
      <w:pPr>
        <w:pStyle w:val="ConsPlusNormal"/>
        <w:ind w:left="4820"/>
        <w:outlineLvl w:val="0"/>
      </w:pPr>
      <w:r>
        <w:t>Приложение № 3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УТВЕРЖДЕНО 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приказом министерства финансов Саратовской области </w:t>
      </w:r>
    </w:p>
    <w:p w:rsidR="00030DA3" w:rsidRPr="00D870DC" w:rsidRDefault="00030DA3" w:rsidP="00030DA3">
      <w:pPr>
        <w:pStyle w:val="ConsPlusNormal"/>
        <w:ind w:left="4820"/>
        <w:outlineLvl w:val="0"/>
      </w:pPr>
      <w:r w:rsidRPr="00D870DC">
        <w:t xml:space="preserve">от </w:t>
      </w:r>
      <w:r w:rsidR="004366B8">
        <w:t>1 сентября</w:t>
      </w:r>
      <w:r w:rsidRPr="00D870DC">
        <w:t xml:space="preserve"> 2021 года № </w:t>
      </w:r>
      <w:r w:rsidR="004366B8">
        <w:t>313</w:t>
      </w:r>
      <w:bookmarkStart w:id="0" w:name="_GoBack"/>
      <w:bookmarkEnd w:id="0"/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pStyle w:val="ConsPlusNormal"/>
        <w:ind w:left="4820"/>
        <w:outlineLvl w:val="0"/>
      </w:pPr>
    </w:p>
    <w:p w:rsidR="00AB4300" w:rsidRPr="00D870DC" w:rsidRDefault="00AB4300" w:rsidP="00D870DC">
      <w:pPr>
        <w:jc w:val="center"/>
        <w:rPr>
          <w:b/>
          <w:bCs/>
        </w:rPr>
      </w:pPr>
      <w:r w:rsidRPr="00D870DC">
        <w:rPr>
          <w:b/>
          <w:bCs/>
        </w:rPr>
        <w:t>ПОЛОЖЕНИЕ</w:t>
      </w:r>
    </w:p>
    <w:p w:rsidR="00AB4300" w:rsidRPr="00D870DC" w:rsidRDefault="00AB4300" w:rsidP="00D870DC">
      <w:pPr>
        <w:jc w:val="center"/>
        <w:rPr>
          <w:b/>
          <w:bCs/>
        </w:rPr>
      </w:pPr>
      <w:r w:rsidRPr="00D870DC">
        <w:rPr>
          <w:b/>
          <w:bCs/>
        </w:rPr>
        <w:t xml:space="preserve">о </w:t>
      </w:r>
      <w:r w:rsidR="006F0A51" w:rsidRPr="00D870DC">
        <w:rPr>
          <w:b/>
          <w:bCs/>
        </w:rPr>
        <w:t xml:space="preserve">Конкурсной </w:t>
      </w:r>
      <w:r w:rsidRPr="00D870DC">
        <w:rPr>
          <w:b/>
          <w:bCs/>
        </w:rPr>
        <w:t>комиссии регионального конкурса</w:t>
      </w:r>
      <w:r w:rsidR="006F0A51" w:rsidRPr="00D870DC">
        <w:rPr>
          <w:b/>
          <w:bCs/>
        </w:rPr>
        <w:t xml:space="preserve"> </w:t>
      </w:r>
      <w:r w:rsidRPr="00D870DC">
        <w:rPr>
          <w:b/>
          <w:bCs/>
        </w:rPr>
        <w:t>«Бюджет для граждан»</w:t>
      </w:r>
    </w:p>
    <w:p w:rsidR="00AB4300" w:rsidRPr="00D870DC" w:rsidRDefault="00AB4300" w:rsidP="00D870DC">
      <w:pPr>
        <w:jc w:val="center"/>
      </w:pPr>
    </w:p>
    <w:p w:rsidR="00AB4300" w:rsidRPr="00D870DC" w:rsidRDefault="00C72239" w:rsidP="00D870DC">
      <w:pPr>
        <w:ind w:left="360"/>
        <w:jc w:val="center"/>
        <w:rPr>
          <w:b/>
          <w:bCs/>
        </w:rPr>
      </w:pPr>
      <w:r w:rsidRPr="00D870DC">
        <w:rPr>
          <w:b/>
          <w:bCs/>
          <w:lang w:val="en-US"/>
        </w:rPr>
        <w:t>I</w:t>
      </w:r>
      <w:r w:rsidRPr="00D870DC">
        <w:rPr>
          <w:b/>
          <w:bCs/>
        </w:rPr>
        <w:t xml:space="preserve">. </w:t>
      </w:r>
      <w:r w:rsidR="00AB4300" w:rsidRPr="00D870DC">
        <w:rPr>
          <w:b/>
          <w:bCs/>
        </w:rPr>
        <w:t>Общие положения</w:t>
      </w:r>
    </w:p>
    <w:p w:rsidR="00AB4300" w:rsidRPr="00D870DC" w:rsidRDefault="00AB4300" w:rsidP="00D870DC"/>
    <w:p w:rsidR="00AB4300" w:rsidRPr="00D870DC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7239DA" w:rsidRPr="00D870DC">
        <w:rPr>
          <w:rFonts w:ascii="Times New Roman" w:hAnsi="Times New Roman" w:cs="Times New Roman"/>
          <w:sz w:val="28"/>
          <w:szCs w:val="28"/>
        </w:rPr>
        <w:t>основные задачи,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порядок формирования и </w:t>
      </w:r>
      <w:r w:rsidR="00FA7C47" w:rsidRPr="00D870DC">
        <w:rPr>
          <w:rFonts w:ascii="Times New Roman" w:hAnsi="Times New Roman" w:cs="Times New Roman"/>
          <w:sz w:val="28"/>
          <w:szCs w:val="28"/>
        </w:rPr>
        <w:t>организацию деятельности</w:t>
      </w:r>
      <w:r w:rsidR="0018301D" w:rsidRPr="00D870DC">
        <w:rPr>
          <w:rFonts w:ascii="Times New Roman" w:hAnsi="Times New Roman" w:cs="Times New Roman"/>
          <w:sz w:val="28"/>
          <w:szCs w:val="28"/>
        </w:rPr>
        <w:t xml:space="preserve"> 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Pr="00D870DC">
        <w:rPr>
          <w:rFonts w:ascii="Times New Roman" w:hAnsi="Times New Roman" w:cs="Times New Roman"/>
          <w:sz w:val="28"/>
          <w:szCs w:val="28"/>
        </w:rPr>
        <w:t>регионального конкурса «Бюджет для граждан (далее – Конкурсная комиссия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и Конкурс соответственно</w:t>
      </w:r>
      <w:r w:rsidRPr="00D870DC">
        <w:rPr>
          <w:rFonts w:ascii="Times New Roman" w:hAnsi="Times New Roman" w:cs="Times New Roman"/>
          <w:sz w:val="28"/>
          <w:szCs w:val="28"/>
        </w:rPr>
        <w:t>).</w:t>
      </w:r>
    </w:p>
    <w:p w:rsidR="00AB4300" w:rsidRPr="00D870DC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Конкурсная комиссия создана </w:t>
      </w:r>
      <w:r w:rsidR="0018301D" w:rsidRPr="00D870DC">
        <w:rPr>
          <w:rFonts w:ascii="Times New Roman" w:hAnsi="Times New Roman" w:cs="Times New Roman"/>
          <w:sz w:val="28"/>
          <w:szCs w:val="28"/>
        </w:rPr>
        <w:t xml:space="preserve">в целях оценки конкурсных проектов, </w:t>
      </w:r>
      <w:r w:rsidR="00AB4300" w:rsidRPr="00D870DC">
        <w:rPr>
          <w:rFonts w:ascii="Times New Roman" w:hAnsi="Times New Roman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D870D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D870DC">
        <w:rPr>
          <w:rFonts w:ascii="Times New Roman" w:hAnsi="Times New Roman" w:cs="Times New Roman"/>
          <w:sz w:val="28"/>
          <w:szCs w:val="28"/>
        </w:rPr>
        <w:t>.</w:t>
      </w:r>
    </w:p>
    <w:p w:rsidR="00C72239" w:rsidRPr="00D870DC" w:rsidRDefault="00C72239" w:rsidP="00D870DC">
      <w:pPr>
        <w:pStyle w:val="aa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AB4300" w:rsidRPr="00D870DC" w:rsidRDefault="00C72239" w:rsidP="00D870DC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5936B4" w:rsidRPr="00D870DC">
        <w:rPr>
          <w:rFonts w:ascii="Times New Roman" w:hAnsi="Times New Roman" w:cs="Times New Roman"/>
          <w:b/>
          <w:bCs/>
          <w:sz w:val="28"/>
          <w:szCs w:val="28"/>
        </w:rPr>
        <w:t>Порядок ф</w:t>
      </w:r>
      <w:r w:rsidR="00FA7C47"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ормирования </w:t>
      </w:r>
      <w:r w:rsidR="005936B4" w:rsidRPr="00D870DC">
        <w:rPr>
          <w:rFonts w:ascii="Times New Roman" w:hAnsi="Times New Roman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D870DC" w:rsidRDefault="00AB4300" w:rsidP="00D870DC">
      <w:pPr>
        <w:ind w:firstLine="709"/>
      </w:pPr>
    </w:p>
    <w:p w:rsidR="005F7540" w:rsidRPr="00D870D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D870D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D870DC" w:rsidRDefault="00FA7C47" w:rsidP="00D870DC">
      <w:pPr>
        <w:rPr>
          <w:rFonts w:eastAsiaTheme="minorHAnsi"/>
        </w:rPr>
      </w:pPr>
    </w:p>
    <w:p w:rsidR="00FA7C47" w:rsidRPr="00D870DC" w:rsidRDefault="00FA7C47" w:rsidP="00D870DC">
      <w:pPr>
        <w:pStyle w:val="aa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DC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D870DC">
        <w:rPr>
          <w:rFonts w:ascii="Times New Roman" w:hAnsi="Times New Roman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D870DC" w:rsidRDefault="00FA7C47" w:rsidP="00D870DC">
      <w:pPr>
        <w:pStyle w:val="aa"/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</w:p>
    <w:p w:rsidR="007F1C21" w:rsidRPr="00D870DC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70DC">
        <w:rPr>
          <w:rFonts w:ascii="Times New Roman" w:eastAsia="Calibri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D870DC">
        <w:rPr>
          <w:rFonts w:ascii="Times New Roman" w:eastAsia="Calibri" w:hAnsi="Times New Roman" w:cs="Times New Roman"/>
          <w:sz w:val="28"/>
          <w:szCs w:val="28"/>
        </w:rPr>
        <w:t xml:space="preserve">от общего числа ее </w:t>
      </w:r>
      <w:r w:rsidRPr="00D870DC">
        <w:rPr>
          <w:rFonts w:ascii="Times New Roman" w:eastAsia="Calibri" w:hAnsi="Times New Roman" w:cs="Times New Roman"/>
          <w:sz w:val="28"/>
          <w:szCs w:val="28"/>
        </w:rPr>
        <w:t>членов.</w:t>
      </w:r>
      <w:r w:rsidR="007F1C21" w:rsidRPr="00D870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1C21" w:rsidRPr="00D870DC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D870DC" w:rsidRDefault="007F1C21" w:rsidP="00D870DC">
      <w:pPr>
        <w:ind w:firstLine="709"/>
      </w:pPr>
      <w:r w:rsidRPr="00D870DC">
        <w:t>При равенстве голосов голос председателя Конкурсной комиссии является решающим.</w:t>
      </w:r>
    </w:p>
    <w:p w:rsidR="007F1C21" w:rsidRPr="00D870DC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D870DC">
        <w:t xml:space="preserve"> </w:t>
      </w:r>
      <w:r w:rsidR="00FA7C47" w:rsidRPr="00D870DC">
        <w:rPr>
          <w:rFonts w:ascii="Times New Roman" w:hAnsi="Times New Roman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D870D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 w:rsidR="005B3F3B" w:rsidRPr="00D870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lastRenderedPageBreak/>
        <w:t>организует деятельность</w:t>
      </w:r>
      <w:r w:rsidR="005936B4" w:rsidRPr="00D870DC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D870DC">
        <w:rPr>
          <w:rFonts w:ascii="Times New Roman" w:hAnsi="Times New Roman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D870DC" w:rsidRDefault="005B3F3B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D870DC">
        <w:rPr>
          <w:rFonts w:ascii="Times New Roman" w:hAnsi="Times New Roman" w:cs="Times New Roman"/>
          <w:sz w:val="28"/>
          <w:szCs w:val="28"/>
        </w:rPr>
        <w:t>.</w:t>
      </w:r>
    </w:p>
    <w:p w:rsidR="007239DA" w:rsidRPr="00D870DC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Члены Конкурсной комиссии</w:t>
      </w:r>
      <w:r w:rsidR="007239DA" w:rsidRPr="00D870DC">
        <w:rPr>
          <w:rFonts w:ascii="Times New Roman" w:hAnsi="Times New Roman" w:cs="Times New Roman"/>
          <w:sz w:val="28"/>
          <w:szCs w:val="28"/>
        </w:rPr>
        <w:t>:</w:t>
      </w:r>
      <w:r w:rsidRPr="00D87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9DA" w:rsidRPr="00D870DC" w:rsidRDefault="007239DA" w:rsidP="00D870DC">
      <w:pPr>
        <w:pStyle w:val="aa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участвуют в заседаниях Конкурсной комиссии;</w:t>
      </w:r>
    </w:p>
    <w:p w:rsidR="00214D91" w:rsidRPr="00D870DC" w:rsidRDefault="00214D91" w:rsidP="00D870DC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D870DC" w:rsidRDefault="00C360CA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принимают решения по вопросу </w:t>
      </w:r>
      <w:r w:rsidR="00214D91" w:rsidRPr="00D870DC">
        <w:rPr>
          <w:rFonts w:ascii="Times New Roman" w:hAnsi="Times New Roman" w:cs="Times New Roman"/>
          <w:sz w:val="28"/>
          <w:szCs w:val="28"/>
        </w:rPr>
        <w:t>отклон</w:t>
      </w:r>
      <w:r w:rsidRPr="00D870DC">
        <w:rPr>
          <w:rFonts w:ascii="Times New Roman" w:hAnsi="Times New Roman" w:cs="Times New Roman"/>
          <w:sz w:val="28"/>
          <w:szCs w:val="28"/>
        </w:rPr>
        <w:t>ения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конкурсн</w:t>
      </w:r>
      <w:r w:rsidRPr="00D870DC">
        <w:rPr>
          <w:rFonts w:ascii="Times New Roman" w:hAnsi="Times New Roman" w:cs="Times New Roman"/>
          <w:sz w:val="28"/>
          <w:szCs w:val="28"/>
        </w:rPr>
        <w:t>ого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D870DC">
        <w:rPr>
          <w:rFonts w:ascii="Times New Roman" w:hAnsi="Times New Roman" w:cs="Times New Roman"/>
          <w:sz w:val="28"/>
          <w:szCs w:val="28"/>
        </w:rPr>
        <w:t>а</w:t>
      </w:r>
      <w:r w:rsidR="00214D91" w:rsidRPr="00D870DC">
        <w:rPr>
          <w:rFonts w:ascii="Times New Roman" w:hAnsi="Times New Roman" w:cs="Times New Roman"/>
          <w:sz w:val="28"/>
          <w:szCs w:val="28"/>
        </w:rPr>
        <w:t xml:space="preserve"> для участия в то</w:t>
      </w:r>
      <w:proofErr w:type="gramStart"/>
      <w:r w:rsidR="00214D91" w:rsidRPr="00D870DC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214D91" w:rsidRPr="00D870DC">
        <w:rPr>
          <w:rFonts w:ascii="Times New Roman" w:hAnsi="Times New Roman" w:cs="Times New Roman"/>
          <w:sz w:val="28"/>
          <w:szCs w:val="28"/>
        </w:rPr>
        <w:t>тех) номинации(-</w:t>
      </w:r>
      <w:proofErr w:type="spellStart"/>
      <w:r w:rsidR="00214D91" w:rsidRPr="00D870DC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214D91" w:rsidRPr="00D870DC">
        <w:rPr>
          <w:rFonts w:ascii="Times New Roman" w:hAnsi="Times New Roman" w:cs="Times New Roman"/>
          <w:sz w:val="28"/>
          <w:szCs w:val="28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0DC">
        <w:rPr>
          <w:rFonts w:ascii="Times New Roman" w:hAnsi="Times New Roman" w:cs="Times New Roman"/>
          <w:sz w:val="28"/>
          <w:szCs w:val="28"/>
        </w:rPr>
        <w:t>участвуют в обсуждении принимаемых комиссией решений по рассматриваем</w:t>
      </w:r>
      <w:proofErr w:type="gramEnd"/>
      <w:r w:rsidRPr="00D870DC">
        <w:rPr>
          <w:rFonts w:ascii="Times New Roman" w:hAnsi="Times New Roman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D870D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 Секретарь Конкурсной комиссии</w:t>
      </w:r>
      <w:r w:rsidR="005B3F3B" w:rsidRPr="00D870DC">
        <w:rPr>
          <w:rFonts w:ascii="Times New Roman" w:hAnsi="Times New Roman" w:cs="Times New Roman"/>
          <w:sz w:val="28"/>
          <w:szCs w:val="28"/>
        </w:rPr>
        <w:t>:</w:t>
      </w:r>
    </w:p>
    <w:p w:rsidR="0018301D" w:rsidRPr="00D870DC" w:rsidRDefault="005936B4" w:rsidP="00D870DC">
      <w:pPr>
        <w:pStyle w:val="aa"/>
        <w:spacing w:after="0" w:line="240" w:lineRule="auto"/>
        <w:ind w:left="0" w:firstLine="709"/>
        <w:jc w:val="both"/>
      </w:pPr>
      <w:r w:rsidRPr="00D870DC">
        <w:rPr>
          <w:rFonts w:ascii="Times New Roman" w:hAnsi="Times New Roman" w:cs="Times New Roman"/>
          <w:sz w:val="28"/>
          <w:szCs w:val="28"/>
        </w:rPr>
        <w:t xml:space="preserve"> </w:t>
      </w:r>
      <w:r w:rsidR="0018301D" w:rsidRPr="00D870DC">
        <w:rPr>
          <w:rFonts w:ascii="Times New Roman" w:hAnsi="Times New Roman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D870DC">
        <w:t xml:space="preserve"> </w:t>
      </w:r>
      <w:r w:rsidR="0018301D" w:rsidRPr="00D870DC">
        <w:rPr>
          <w:rFonts w:ascii="Times New Roman" w:hAnsi="Times New Roman" w:cs="Times New Roman"/>
          <w:sz w:val="28"/>
          <w:szCs w:val="28"/>
        </w:rPr>
        <w:t>проведения заседания Конкурсной комиссии;</w:t>
      </w:r>
      <w:r w:rsidR="0018301D" w:rsidRPr="00D870DC">
        <w:t xml:space="preserve"> </w:t>
      </w:r>
    </w:p>
    <w:p w:rsidR="0018301D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D870DC" w:rsidRDefault="0018301D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</w:t>
      </w:r>
      <w:r w:rsidR="007239DA" w:rsidRPr="00D870DC">
        <w:rPr>
          <w:rFonts w:ascii="Times New Roman" w:hAnsi="Times New Roman" w:cs="Times New Roman"/>
          <w:sz w:val="28"/>
          <w:szCs w:val="28"/>
        </w:rPr>
        <w:t>формляет протокол о результатах конкурса</w:t>
      </w:r>
      <w:r w:rsidRPr="00D870DC">
        <w:rPr>
          <w:rFonts w:ascii="Times New Roman" w:hAnsi="Times New Roman" w:cs="Times New Roman"/>
          <w:sz w:val="28"/>
          <w:szCs w:val="28"/>
        </w:rPr>
        <w:t xml:space="preserve"> и направляет его</w:t>
      </w:r>
      <w:r w:rsidR="007239DA" w:rsidRPr="00D870DC">
        <w:rPr>
          <w:rFonts w:ascii="Times New Roman" w:hAnsi="Times New Roman" w:cs="Times New Roman"/>
          <w:sz w:val="28"/>
          <w:szCs w:val="28"/>
        </w:rPr>
        <w:t xml:space="preserve"> Организаторам</w:t>
      </w:r>
      <w:r w:rsidRPr="00D870DC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B67B25" w:rsidRPr="00D870DC">
        <w:rPr>
          <w:rFonts w:ascii="Times New Roman" w:hAnsi="Times New Roman" w:cs="Times New Roman"/>
          <w:sz w:val="28"/>
          <w:szCs w:val="28"/>
        </w:rPr>
        <w:t>а</w:t>
      </w:r>
      <w:r w:rsidRPr="00D870DC">
        <w:rPr>
          <w:rFonts w:ascii="Times New Roman" w:hAnsi="Times New Roman" w:cs="Times New Roman"/>
          <w:sz w:val="28"/>
          <w:szCs w:val="28"/>
        </w:rPr>
        <w:t>.</w:t>
      </w:r>
    </w:p>
    <w:sectPr w:rsidR="007239DA" w:rsidRPr="00D870DC" w:rsidSect="00030DA3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431643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6B8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30DA3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366B8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B4300"/>
    <w:rsid w:val="00AD5EBC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D16730"/>
    <w:rsid w:val="00D54A6D"/>
    <w:rsid w:val="00D86F70"/>
    <w:rsid w:val="00D870D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D4E11-EA73-42C3-8149-0E80ACC2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43</cp:revision>
  <cp:lastPrinted>2021-08-11T13:21:00Z</cp:lastPrinted>
  <dcterms:created xsi:type="dcterms:W3CDTF">2019-09-23T13:55:00Z</dcterms:created>
  <dcterms:modified xsi:type="dcterms:W3CDTF">2021-09-01T14:58:00Z</dcterms:modified>
</cp:coreProperties>
</file>